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55" w:lineRule="atLeast"/>
        <w:ind w:firstLine="723" w:firstLineChars="20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咸宁市妇幼保健院编外人员公开招聘方案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b/>
          <w:bCs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为满足我院发展需求，提高医院服务能力，根据我院工作实际，经研究，决定面向社会公开招聘编外工作人员2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人，方案如下：</w:t>
      </w:r>
    </w:p>
    <w:p>
      <w:pPr>
        <w:pStyle w:val="4"/>
        <w:widowControl/>
        <w:spacing w:beforeAutospacing="0" w:afterAutospacing="0" w:line="555" w:lineRule="atLeast"/>
        <w:ind w:firstLine="602" w:firstLineChars="2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一、招聘原则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招聘工作本着公开、公平、竞争、择优的原则，按照德才兼备的标准，采取笔试与面试相结合的办法进行。</w:t>
      </w:r>
    </w:p>
    <w:p>
      <w:pPr>
        <w:pStyle w:val="4"/>
        <w:widowControl/>
        <w:spacing w:beforeAutospacing="0" w:afterAutospacing="0" w:line="555" w:lineRule="atLeast"/>
        <w:ind w:firstLine="602" w:firstLineChars="2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二</w:t>
      </w:r>
      <w:r>
        <w:rPr>
          <w:rFonts w:ascii="宋体" w:hAnsi="宋体" w:eastAsia="宋体" w:cs="宋体"/>
          <w:b/>
          <w:bCs/>
          <w:sz w:val="30"/>
          <w:szCs w:val="30"/>
        </w:rPr>
        <w:t>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招聘人员基本条件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1、遵纪守法，品行端正，热爱医疗卫生工作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；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2、具备岗位所需专业知识和业务能力；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3、适应岗位要求的身体条件。</w:t>
      </w:r>
    </w:p>
    <w:p>
      <w:pPr>
        <w:pStyle w:val="4"/>
        <w:widowControl/>
        <w:spacing w:beforeAutospacing="0" w:afterAutospacing="0" w:line="555" w:lineRule="atLeast"/>
        <w:ind w:firstLine="602" w:firstLineChars="2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三、招聘岗位、人数及条件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详见附件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</w:rPr>
        <w:t>：《咸宁市妇幼保健院编外人员公开招聘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岗位及资格条件一览表》。</w:t>
      </w:r>
    </w:p>
    <w:p>
      <w:pPr>
        <w:pStyle w:val="4"/>
        <w:widowControl/>
        <w:spacing w:beforeAutospacing="0" w:afterAutospacing="0" w:line="555" w:lineRule="atLeast"/>
        <w:ind w:firstLine="602" w:firstLineChars="2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四、报名时间和方式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（一）报名时间：2019年4月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29</w:t>
      </w:r>
      <w:r>
        <w:rPr>
          <w:rFonts w:hint="eastAsia" w:ascii="宋体" w:hAnsi="宋体" w:eastAsia="宋体" w:cs="宋体"/>
          <w:sz w:val="30"/>
          <w:szCs w:val="30"/>
        </w:rPr>
        <w:t>日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——</w:t>
      </w:r>
      <w:r>
        <w:rPr>
          <w:rFonts w:hint="eastAsia" w:ascii="宋体" w:hAnsi="宋体" w:eastAsia="宋体" w:cs="宋体"/>
          <w:sz w:val="30"/>
          <w:szCs w:val="30"/>
        </w:rPr>
        <w:t>5月13日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下午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17:00时截止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（二）报名方式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1、现场报名：报名人员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携带报名资料到</w:t>
      </w:r>
      <w:r>
        <w:rPr>
          <w:rFonts w:hint="eastAsia" w:ascii="宋体" w:hAnsi="宋体" w:eastAsia="宋体" w:cs="宋体"/>
          <w:sz w:val="30"/>
          <w:szCs w:val="30"/>
        </w:rPr>
        <w:t>咸宁市妇幼保健院人教科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报名。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2、网上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报名</w:t>
      </w:r>
      <w:r>
        <w:rPr>
          <w:rFonts w:hint="eastAsia" w:ascii="宋体" w:hAnsi="宋体" w:eastAsia="宋体" w:cs="宋体"/>
          <w:sz w:val="30"/>
          <w:szCs w:val="30"/>
        </w:rPr>
        <w:t>：报名人员可以将电子版简历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及报名资料</w:t>
      </w:r>
      <w:r>
        <w:rPr>
          <w:rFonts w:hint="eastAsia" w:ascii="宋体" w:hAnsi="宋体" w:eastAsia="宋体" w:cs="宋体"/>
          <w:sz w:val="30"/>
          <w:szCs w:val="30"/>
        </w:rPr>
        <w:t>发送到电子邮箱</w:t>
      </w:r>
      <w:r>
        <w:rPr>
          <w:rFonts w:hint="eastAsia" w:ascii="宋体" w:hAnsi="宋体" w:cs="宋体"/>
          <w:i w:val="0"/>
          <w:caps w:val="0"/>
          <w:color w:val="333333"/>
          <w:spacing w:val="0"/>
          <w:kern w:val="0"/>
          <w:sz w:val="30"/>
          <w:szCs w:val="30"/>
          <w:shd w:val="clear" w:color="auto" w:fill="FFFFFF"/>
          <w:lang w:val="en-US" w:eastAsia="zh-CN" w:bidi="ar"/>
        </w:rPr>
        <w:t>287540864@qq.com</w:t>
      </w:r>
      <w:r>
        <w:rPr>
          <w:rFonts w:hint="eastAsia" w:ascii="宋体" w:hAnsi="宋体" w:eastAsia="宋体" w:cs="宋体"/>
          <w:sz w:val="30"/>
          <w:szCs w:val="30"/>
        </w:rPr>
        <w:t>。邮件名称和附件标题格式均为：应聘科室-岗位-姓名。例如：儿科-医师-张三。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3、报名人员提交材料：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有效居民身份证复印件1份；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近期免冠白底一寸彩照2张；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《咸宁市妇幼保健院应聘人员报名表》1份（自行下载附件打印）；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毕业证复印件及教育部学历证书电子注册备案表各1份；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毕业生就业推荐表复印件1份（仅限应届生）；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报考岗位要求的其他证书复印件。</w:t>
      </w:r>
    </w:p>
    <w:p>
      <w:pPr>
        <w:pStyle w:val="4"/>
        <w:widowControl/>
        <w:spacing w:beforeAutospacing="0" w:afterAutospacing="0" w:line="555" w:lineRule="atLeast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五、</w:t>
      </w:r>
      <w:r>
        <w:rPr>
          <w:rFonts w:ascii="宋体" w:hAnsi="宋体" w:eastAsia="宋体" w:cs="宋体"/>
          <w:b/>
          <w:bCs/>
          <w:sz w:val="30"/>
          <w:szCs w:val="30"/>
        </w:rPr>
        <w:t>资格审查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根据各岗位招聘条件，人教科在院党总支纪检委员监督下对考生报考资格进行审查。所有报名材料均需带原件在考前复审,凡提供虚假报考材料的，资格审查时一经核实，取消报名资格或聘用资格。</w:t>
      </w:r>
    </w:p>
    <w:p>
      <w:pPr>
        <w:pStyle w:val="4"/>
        <w:widowControl/>
        <w:spacing w:beforeAutospacing="0" w:afterAutospacing="0" w:line="555" w:lineRule="atLeast"/>
        <w:ind w:firstLine="602" w:firstLineChars="2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六、考试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除司机岗位外所有招聘岗位</w:t>
      </w:r>
      <w:r>
        <w:rPr>
          <w:rFonts w:hint="eastAsia" w:ascii="宋体" w:hAnsi="宋体" w:eastAsia="宋体" w:cs="宋体"/>
          <w:sz w:val="30"/>
          <w:szCs w:val="30"/>
        </w:rPr>
        <w:t>考试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均</w:t>
      </w:r>
      <w:r>
        <w:rPr>
          <w:rFonts w:hint="eastAsia" w:ascii="宋体" w:hAnsi="宋体" w:eastAsia="宋体" w:cs="宋体"/>
          <w:sz w:val="30"/>
          <w:szCs w:val="30"/>
        </w:rPr>
        <w:t>分笔试和面试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（一）笔试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笔试内容：根据岗位要求分开设题进行。为实现竞争择优，原则上按报名人数和岗位计划人数须达到3：1的比例方可开考。报名结束后，对报名人数达不到规定开考比例的招聘岗位，需要取消、核减或保留的，向卫健委提出申请报备，并通过单位官网公示。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笔试时间：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拟定于</w:t>
      </w:r>
      <w:r>
        <w:rPr>
          <w:rFonts w:hint="eastAsia" w:ascii="宋体" w:hAnsi="宋体" w:eastAsia="宋体" w:cs="宋体"/>
          <w:sz w:val="30"/>
          <w:szCs w:val="30"/>
        </w:rPr>
        <w:t>201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15</w:t>
      </w:r>
      <w:r>
        <w:rPr>
          <w:rFonts w:hint="eastAsia" w:ascii="宋体" w:hAnsi="宋体" w:eastAsia="宋体" w:cs="宋体"/>
          <w:sz w:val="30"/>
          <w:szCs w:val="30"/>
        </w:rPr>
        <w:t>日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下</w:t>
      </w:r>
      <w:r>
        <w:rPr>
          <w:rFonts w:hint="eastAsia" w:ascii="宋体" w:hAnsi="宋体" w:eastAsia="宋体" w:cs="宋体"/>
          <w:sz w:val="30"/>
          <w:szCs w:val="30"/>
        </w:rPr>
        <w:t>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15</w:t>
      </w:r>
      <w:r>
        <w:rPr>
          <w:rFonts w:hint="eastAsia" w:ascii="宋体" w:hAnsi="宋体" w:eastAsia="宋体" w:cs="宋体"/>
          <w:sz w:val="30"/>
          <w:szCs w:val="30"/>
        </w:rPr>
        <w:t>:00-1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:00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，具体时间另行通知。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笔试地点：咸宁</w:t>
      </w:r>
      <w:r>
        <w:rPr>
          <w:rFonts w:ascii="宋体" w:hAnsi="宋体" w:eastAsia="宋体" w:cs="宋体"/>
          <w:sz w:val="30"/>
          <w:szCs w:val="30"/>
        </w:rPr>
        <w:t>市</w:t>
      </w:r>
      <w:r>
        <w:rPr>
          <w:rFonts w:hint="eastAsia" w:ascii="宋体" w:hAnsi="宋体" w:eastAsia="宋体" w:cs="宋体"/>
          <w:sz w:val="30"/>
          <w:szCs w:val="30"/>
        </w:rPr>
        <w:t>妇幼保健院11楼</w:t>
      </w:r>
      <w:r>
        <w:rPr>
          <w:rFonts w:ascii="宋体" w:hAnsi="宋体" w:eastAsia="宋体" w:cs="宋体"/>
          <w:sz w:val="30"/>
          <w:szCs w:val="30"/>
        </w:rPr>
        <w:t>学术报告厅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（二）面试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根据岗位录取人数和笔试成绩由高往低按照1：</w:t>
      </w:r>
      <w:r>
        <w:rPr>
          <w:rFonts w:ascii="宋体" w:hAnsi="宋体" w:eastAsia="宋体" w:cs="宋体"/>
          <w:sz w:val="30"/>
          <w:szCs w:val="30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的比例录取进行面试。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</w:rPr>
        <w:t>面试时间：201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17</w:t>
      </w:r>
      <w:r>
        <w:rPr>
          <w:rFonts w:hint="eastAsia" w:ascii="宋体" w:hAnsi="宋体" w:eastAsia="宋体" w:cs="宋体"/>
          <w:sz w:val="30"/>
          <w:szCs w:val="30"/>
        </w:rPr>
        <w:t>日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，具体时间另行通知。</w:t>
      </w:r>
    </w:p>
    <w:p>
      <w:pPr>
        <w:pStyle w:val="4"/>
        <w:widowControl/>
        <w:numPr>
          <w:ilvl w:val="0"/>
          <w:numId w:val="0"/>
        </w:numPr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</w:t>
      </w:r>
      <w:r>
        <w:rPr>
          <w:rFonts w:hint="eastAsia" w:ascii="宋体" w:hAnsi="宋体" w:eastAsia="宋体" w:cs="宋体"/>
          <w:sz w:val="30"/>
          <w:szCs w:val="30"/>
        </w:rPr>
        <w:t>面试地点：</w:t>
      </w:r>
      <w:r>
        <w:rPr>
          <w:rFonts w:ascii="宋体" w:hAnsi="宋体" w:eastAsia="宋体" w:cs="宋体"/>
          <w:sz w:val="30"/>
          <w:szCs w:val="30"/>
        </w:rPr>
        <w:t>11</w:t>
      </w:r>
      <w:r>
        <w:rPr>
          <w:rFonts w:hint="eastAsia" w:ascii="宋体" w:hAnsi="宋体" w:eastAsia="宋体" w:cs="宋体"/>
          <w:sz w:val="30"/>
          <w:szCs w:val="30"/>
        </w:rPr>
        <w:t>楼小会议室。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（三）总成绩计算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总成绩实行百分制，折算比例如下：总成绩=笔试成绩×50%＋面试成绩×50%。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总成绩计算出来后，对进入体检考察人员名单在咸宁市妇幼保健院网站公布。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面试人数与岗位数1：1的，考生面试成绩不低于参加本场面试（同一考官、同一题本）考生平均成绩方可进入体检考察，不能计算平均分的岗位采取最低合格分数线控制。</w:t>
      </w:r>
    </w:p>
    <w:p>
      <w:pPr>
        <w:pStyle w:val="4"/>
        <w:widowControl/>
        <w:spacing w:beforeAutospacing="0" w:afterAutospacing="0" w:line="555" w:lineRule="atLeast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七、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出现并列情形的优先原则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考生如出现笔试和面试折算后成绩并列的情形，按以下优先顺序进入体检考察：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退役军人优先；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2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符合岗位表中已经明确优先条件的优先；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3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面试成绩高的优先；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4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学历高者优先。</w:t>
      </w:r>
    </w:p>
    <w:p>
      <w:pPr>
        <w:pStyle w:val="4"/>
        <w:widowControl/>
        <w:spacing w:beforeAutospacing="0" w:afterAutospacing="0" w:line="555" w:lineRule="atLeast"/>
        <w:ind w:firstLine="602" w:firstLineChars="200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八、公示及聘用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根据综合成绩，遵循择优录取的原则录取。录取工作在面试结束后即时进行，在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医院网站</w:t>
      </w:r>
      <w:r>
        <w:rPr>
          <w:rFonts w:hint="eastAsia" w:ascii="宋体" w:hAnsi="宋体" w:eastAsia="宋体" w:cs="宋体"/>
          <w:sz w:val="30"/>
          <w:szCs w:val="30"/>
        </w:rPr>
        <w:t>公布拟录取人员名单。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拟录用人员参照事业单位录用人员体检项目，在指定时间内到我院进行体检（费用自理），体检不合格者不予录用，并在同一专业考生中按照总成绩由高至低的原则递补，每个专业只递补一次。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公示无异议的，或者有举报投诉经查证不实的拟聘人员，由</w:t>
      </w:r>
      <w:r>
        <w:rPr>
          <w:rFonts w:ascii="宋体" w:hAnsi="宋体" w:eastAsia="宋体" w:cs="宋体"/>
          <w:sz w:val="30"/>
          <w:szCs w:val="30"/>
        </w:rPr>
        <w:t>人教科</w:t>
      </w:r>
      <w:r>
        <w:rPr>
          <w:rFonts w:hint="eastAsia" w:ascii="宋体" w:hAnsi="宋体" w:eastAsia="宋体" w:cs="宋体"/>
          <w:sz w:val="30"/>
          <w:szCs w:val="30"/>
        </w:rPr>
        <w:t>办理入职聘用手续。受聘人员实行试用期制度，试用期3个月。试用期满后，由科室根据本人工作表现写出书面意见，报院人教科，并经领导班子研究。能胜任岗位工作的人员，与医院正式签订《劳动合同书》，纳入医院编外聘用人员统一管理，享受相应工资福利。 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招聘工作咨询电话：0</w:t>
      </w:r>
      <w:r>
        <w:rPr>
          <w:rFonts w:ascii="宋体" w:hAnsi="宋体" w:eastAsia="宋体" w:cs="宋体"/>
          <w:sz w:val="30"/>
          <w:szCs w:val="30"/>
        </w:rPr>
        <w:t>715</w:t>
      </w:r>
      <w:r>
        <w:rPr>
          <w:rFonts w:hint="eastAsia" w:ascii="宋体" w:hAnsi="宋体" w:eastAsia="宋体" w:cs="宋体"/>
          <w:sz w:val="30"/>
          <w:szCs w:val="30"/>
        </w:rPr>
        <w:t>-</w:t>
      </w:r>
      <w:r>
        <w:rPr>
          <w:rFonts w:ascii="宋体" w:hAnsi="宋体" w:eastAsia="宋体" w:cs="宋体"/>
          <w:sz w:val="30"/>
          <w:szCs w:val="30"/>
        </w:rPr>
        <w:t>8107790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1:</w:t>
      </w:r>
      <w:r>
        <w:rPr>
          <w:rFonts w:hint="eastAsia" w:ascii="宋体" w:hAnsi="宋体" w:eastAsia="宋体" w:cs="宋体"/>
          <w:sz w:val="30"/>
          <w:szCs w:val="30"/>
        </w:rPr>
        <w:t>咸宁市妇幼保健院应聘人员报名表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附件2：</w:t>
      </w:r>
      <w:r>
        <w:rPr>
          <w:rFonts w:hint="eastAsia" w:ascii="宋体" w:hAnsi="宋体" w:eastAsia="宋体" w:cs="宋体"/>
          <w:sz w:val="30"/>
          <w:szCs w:val="30"/>
        </w:rPr>
        <w:t>咸宁市妇幼保健院编外人员公开招聘岗位及资格条件一览表</w:t>
      </w: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360" w:lineRule="auto"/>
        <w:jc w:val="both"/>
        <w:rPr>
          <w:rFonts w:hint="default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附件</w:t>
      </w:r>
      <w:r>
        <w:rPr>
          <w:rFonts w:hint="eastAsia"/>
          <w:b w:val="0"/>
          <w:bCs/>
          <w:sz w:val="30"/>
          <w:szCs w:val="30"/>
          <w:lang w:val="en-US" w:eastAsia="zh-CN"/>
        </w:rPr>
        <w:t>1：</w:t>
      </w:r>
    </w:p>
    <w:p>
      <w:pPr>
        <w:spacing w:line="36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咸宁市妇幼保健院</w:t>
      </w:r>
      <w:r>
        <w:rPr>
          <w:rFonts w:hint="eastAsia"/>
          <w:b/>
          <w:sz w:val="44"/>
          <w:szCs w:val="44"/>
        </w:rPr>
        <w:t>应聘人员报名表</w:t>
      </w:r>
    </w:p>
    <w:p>
      <w:pPr>
        <w:spacing w:line="360" w:lineRule="auto"/>
        <w:jc w:val="center"/>
        <w:rPr>
          <w:rFonts w:hint="eastAsia"/>
          <w:b/>
          <w:sz w:val="36"/>
          <w:szCs w:val="36"/>
        </w:rPr>
      </w:pPr>
    </w:p>
    <w:tbl>
      <w:tblPr>
        <w:tblStyle w:val="5"/>
        <w:tblW w:w="94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14"/>
        <w:gridCol w:w="438"/>
        <w:gridCol w:w="720"/>
        <w:gridCol w:w="144"/>
        <w:gridCol w:w="426"/>
        <w:gridCol w:w="876"/>
        <w:gridCol w:w="894"/>
        <w:gridCol w:w="1440"/>
        <w:gridCol w:w="1110"/>
        <w:gridCol w:w="276"/>
        <w:gridCol w:w="479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77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应聘岗位</w:t>
            </w:r>
          </w:p>
        </w:tc>
        <w:tc>
          <w:tcPr>
            <w:tcW w:w="5022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3498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  高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家庭住址</w:t>
            </w:r>
          </w:p>
        </w:tc>
        <w:tc>
          <w:tcPr>
            <w:tcW w:w="372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6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1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49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98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专业技术资格情况</w:t>
            </w:r>
          </w:p>
        </w:tc>
        <w:tc>
          <w:tcPr>
            <w:tcW w:w="7988" w:type="dxa"/>
            <w:gridSpan w:val="11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专业技术等级：          证书编号：           取得时间：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  历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5075" w:type="dxa"/>
            <w:gridSpan w:val="6"/>
            <w:noWrap w:val="0"/>
            <w:vAlign w:val="center"/>
          </w:tcPr>
          <w:p>
            <w:pPr>
              <w:tabs>
                <w:tab w:val="left" w:pos="1611"/>
              </w:tabs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ab/>
            </w:r>
            <w:r>
              <w:rPr>
                <w:rFonts w:hint="eastAsia"/>
                <w:sz w:val="24"/>
                <w:lang w:eastAsia="zh-CN"/>
              </w:rPr>
              <w:t>院校名称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大专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7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本科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7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4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75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1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89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工作、培训单位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7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89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40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特长</w:t>
            </w:r>
          </w:p>
        </w:tc>
        <w:tc>
          <w:tcPr>
            <w:tcW w:w="9002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本人保证以上所填资料真实准确，如有违事实，愿意取消报名、聘用资格。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填写人签名：                                         年    月    日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bdr w:val="none" w:color="auto" w:sz="0" w:space="0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14232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245"/>
        <w:gridCol w:w="651"/>
        <w:gridCol w:w="1644"/>
        <w:gridCol w:w="2325"/>
        <w:gridCol w:w="3720"/>
        <w:gridCol w:w="406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42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 xml:space="preserve">  咸宁市妇幼保健院编外人员                                            公开招聘岗位及资格条件一览表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检验技士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临床医学检验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37" w:leftChars="208" w:firstLine="0" w:firstLineChars="0"/>
              <w:jc w:val="left"/>
              <w:textAlignment w:val="center"/>
              <w:rPr>
                <w:rStyle w:val="10"/>
                <w:bdr w:val="none" w:color="auto" w:sz="0" w:space="0"/>
                <w:lang w:val="en-US" w:eastAsia="zh-CN" w:bidi="ar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年龄在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30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周岁及以下；                 2、非应届毕业生需取得检验技士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及以上职称。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1、接受2019年应届毕业生报名；        2、有医学检验技术资格者优先。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病理技术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病理及相关专业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1、年龄在30岁及以下；                  2、非应届毕业生需取得病理专业初级及以上职称。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1、接受2019年应届毕业生报名；        2、有病理检验技术资格者优先。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B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超室医生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临床医学、医学影像学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1、非应届毕业生需取得执业医师资格证；                             2、初级职称：≤35周岁，中级职称：≤40周岁，副高职称 ：≤45周岁。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1、接受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2019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 xml:space="preserve">年应届毕业生报名； </w:t>
            </w:r>
            <w:r>
              <w:rPr>
                <w:rStyle w:val="10"/>
                <w:rFonts w:hint="eastAsia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 xml:space="preserve"> 2、住院医师规范化培训人员优先；                               3、具有执业医师证者优先；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4、有超声工作经验者优先。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儿科、新生儿科医生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儿科学、临床医学、中西医临床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1、非应届毕业生需取得执业医师资格证；                             2、初级职称：≤35周岁，中级职称：≤40周岁，副高职称 ：≤45周岁。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1、接受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2019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 xml:space="preserve">年应届毕业生报名； </w:t>
            </w:r>
            <w:r>
              <w:rPr>
                <w:rStyle w:val="10"/>
                <w:rFonts w:hint="eastAsia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 xml:space="preserve">  2、住院医师规范化培训人员优先；                                    3、有医师资格证优先；                             4、有儿科工作经验者优先。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护理及相关专业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、年龄在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25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周岁及以下；</w:t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1"/>
                <w:bdr w:val="none" w:color="auto" w:sz="0" w:space="0"/>
                <w:lang w:val="en-US" w:eastAsia="zh-CN" w:bidi="ar"/>
              </w:rPr>
              <w:t>2</w:t>
            </w:r>
            <w:r>
              <w:rPr>
                <w:rStyle w:val="10"/>
                <w:bdr w:val="none" w:color="auto" w:sz="0" w:space="0"/>
                <w:lang w:val="en-US" w:eastAsia="zh-CN" w:bidi="ar"/>
              </w:rPr>
              <w:t>、有护士资格证。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有儿科工作经验者优先，有妇产科工作经历者次之。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妇产科医生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1、初级职称：≤35周岁，中级职称：≤40周岁，副高职称 ：≤45周岁；                                                                    2、已取得执业医师证。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有妇科理论及手术基础，熟悉腔镜手术者优先。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妇产科助产士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助产及相关专业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1、初级职称：≤35周岁，中级职称：≤40周岁；                         2、有相关资格证。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有产房工作经验者优先。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办公室司机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1、年龄35岁周岁及以下；                   2、取得C1及以上驾照；                      3、有三年及以上驾龄；             4、无严重交通事故记录。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  <w:sectPr>
          <w:pgSz w:w="16838" w:h="11906" w:orient="landscape"/>
          <w:pgMar w:top="1803" w:right="1440" w:bottom="1803" w:left="1440" w:header="851" w:footer="992" w:gutter="0"/>
          <w:paperSrc/>
          <w:cols w:space="0" w:num="1"/>
          <w:rtlGutter w:val="0"/>
          <w:docGrid w:type="lines" w:linePitch="319" w:charSpace="0"/>
        </w:sectPr>
      </w:pPr>
    </w:p>
    <w:p>
      <w:pPr>
        <w:pStyle w:val="4"/>
        <w:widowControl/>
        <w:spacing w:beforeAutospacing="0" w:afterAutospacing="0" w:line="555" w:lineRule="atLeast"/>
        <w:ind w:firstLine="600" w:firstLineChars="200"/>
        <w:rPr>
          <w:rFonts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1D98FC"/>
    <w:multiLevelType w:val="singleLevel"/>
    <w:tmpl w:val="D11D98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6C"/>
    <w:rsid w:val="00067F13"/>
    <w:rsid w:val="001B3584"/>
    <w:rsid w:val="002257AD"/>
    <w:rsid w:val="0049733C"/>
    <w:rsid w:val="0061206C"/>
    <w:rsid w:val="007A3933"/>
    <w:rsid w:val="007D1EF1"/>
    <w:rsid w:val="00C17FD1"/>
    <w:rsid w:val="066A5AA5"/>
    <w:rsid w:val="25336D8C"/>
    <w:rsid w:val="30603BB0"/>
    <w:rsid w:val="327F6F2B"/>
    <w:rsid w:val="37FA6E82"/>
    <w:rsid w:val="43E9100C"/>
    <w:rsid w:val="46B2443D"/>
    <w:rsid w:val="475E072F"/>
    <w:rsid w:val="48C67B8E"/>
    <w:rsid w:val="49736CC0"/>
    <w:rsid w:val="4DCB0F97"/>
    <w:rsid w:val="52301C0E"/>
    <w:rsid w:val="66C41E79"/>
    <w:rsid w:val="672C5A08"/>
    <w:rsid w:val="769A4FD1"/>
    <w:rsid w:val="79A15B13"/>
    <w:rsid w:val="7AC46026"/>
    <w:rsid w:val="7E94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51"/>
    <w:basedOn w:val="6"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216</Words>
  <Characters>1233</Characters>
  <Lines>10</Lines>
  <Paragraphs>2</Paragraphs>
  <TotalTime>0</TotalTime>
  <ScaleCrop>false</ScaleCrop>
  <LinksUpToDate>false</LinksUpToDate>
  <CharactersWithSpaces>1447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敏</cp:lastModifiedBy>
  <dcterms:modified xsi:type="dcterms:W3CDTF">2019-04-29T07:21:23Z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